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00063" w14:textId="1814F7D3" w:rsidR="00C450D7" w:rsidRPr="0043165B" w:rsidRDefault="00C450D7" w:rsidP="0043165B">
      <w:pPr>
        <w:spacing w:after="0"/>
        <w:jc w:val="center"/>
        <w:rPr>
          <w:b/>
          <w:sz w:val="26"/>
          <w:szCs w:val="26"/>
          <w:lang w:val="en-US"/>
        </w:rPr>
      </w:pPr>
      <w:r w:rsidRPr="0043165B">
        <w:rPr>
          <w:b/>
          <w:sz w:val="26"/>
          <w:szCs w:val="26"/>
          <w:lang w:val="en-US"/>
        </w:rPr>
        <w:t>Household</w:t>
      </w:r>
      <w:r w:rsidR="009A38A7">
        <w:rPr>
          <w:b/>
          <w:sz w:val="26"/>
          <w:szCs w:val="26"/>
          <w:lang w:val="en-US"/>
        </w:rPr>
        <w:t xml:space="preserve"> Goods</w:t>
      </w:r>
      <w:r w:rsidRPr="0043165B">
        <w:rPr>
          <w:b/>
          <w:sz w:val="26"/>
          <w:szCs w:val="26"/>
          <w:lang w:val="en-US"/>
        </w:rPr>
        <w:t xml:space="preserve"> and Personal Effects Clause</w:t>
      </w:r>
    </w:p>
    <w:p w14:paraId="76FBC1C9" w14:textId="77777777" w:rsidR="00C450D7" w:rsidRDefault="00C450D7" w:rsidP="00C54545">
      <w:pPr>
        <w:spacing w:after="0"/>
        <w:rPr>
          <w:lang w:val="en-US"/>
        </w:rPr>
      </w:pPr>
      <w:r>
        <w:rPr>
          <w:lang w:val="en-US"/>
        </w:rPr>
        <w:t>Notwithstanding anything s</w:t>
      </w:r>
      <w:r w:rsidR="00CE6783">
        <w:rPr>
          <w:lang w:val="en-US"/>
        </w:rPr>
        <w:t>t</w:t>
      </w:r>
      <w:r>
        <w:rPr>
          <w:lang w:val="en-US"/>
        </w:rPr>
        <w:t xml:space="preserve">ated herein to the contrary this Policy is extended to cover unaccompanied household and personal effects of directors, partners, proprietors and/or employees of the Assured(s) whilst engaged on the business of the Assured(s) or on transfer or as may be otherwise directed by the Assured(s) subject to the following terms and Conditions. </w:t>
      </w:r>
    </w:p>
    <w:p w14:paraId="45F847B9" w14:textId="77777777" w:rsidR="00537039" w:rsidRDefault="00537039" w:rsidP="00C54545">
      <w:pPr>
        <w:spacing w:after="0"/>
        <w:rPr>
          <w:lang w:val="en-US"/>
        </w:rPr>
      </w:pPr>
    </w:p>
    <w:p w14:paraId="15855A2F" w14:textId="77777777" w:rsidR="00537039" w:rsidRPr="00537039" w:rsidRDefault="00537039" w:rsidP="00537039">
      <w:pPr>
        <w:spacing w:after="0"/>
        <w:rPr>
          <w:lang w:val="en-US"/>
        </w:rPr>
      </w:pPr>
      <w:r w:rsidRPr="00537039">
        <w:rPr>
          <w:b/>
          <w:bCs/>
          <w:lang w:val="en-US"/>
        </w:rPr>
        <w:t xml:space="preserve">Significant benefits and features </w:t>
      </w:r>
    </w:p>
    <w:p w14:paraId="37E18801" w14:textId="77777777" w:rsidR="00537039" w:rsidRPr="00537039" w:rsidRDefault="00537039" w:rsidP="00537039">
      <w:pPr>
        <w:spacing w:after="0"/>
        <w:rPr>
          <w:lang w:val="en-US"/>
        </w:rPr>
      </w:pPr>
      <w:r w:rsidRPr="00537039">
        <w:rPr>
          <w:lang w:val="en-US"/>
        </w:rPr>
        <w:t xml:space="preserve">We believe the most significant benefits of this insurance Policy are: </w:t>
      </w:r>
    </w:p>
    <w:p w14:paraId="622B5A6A" w14:textId="2621905C" w:rsidR="00537039" w:rsidRPr="00537039" w:rsidRDefault="00537039" w:rsidP="00537039">
      <w:pPr>
        <w:spacing w:after="0"/>
        <w:ind w:left="720"/>
        <w:rPr>
          <w:lang w:val="en-US"/>
        </w:rPr>
      </w:pPr>
      <w:r w:rsidRPr="00537039">
        <w:rPr>
          <w:lang w:val="en-US"/>
        </w:rPr>
        <w:t xml:space="preserve">(a) protection against loss or damage to your insured property during the removal, packing </w:t>
      </w:r>
      <w:r>
        <w:rPr>
          <w:lang w:val="en-US"/>
        </w:rPr>
        <w:tab/>
      </w:r>
      <w:r w:rsidRPr="00537039">
        <w:rPr>
          <w:lang w:val="en-US"/>
        </w:rPr>
        <w:t xml:space="preserve">and unpacking by professional removalists, </w:t>
      </w:r>
    </w:p>
    <w:p w14:paraId="34387C5C" w14:textId="70ABE313" w:rsidR="00537039" w:rsidRPr="00537039" w:rsidRDefault="00537039" w:rsidP="00537039">
      <w:pPr>
        <w:spacing w:after="0"/>
        <w:ind w:left="720"/>
        <w:rPr>
          <w:lang w:val="en-US"/>
        </w:rPr>
      </w:pPr>
      <w:r w:rsidRPr="00537039">
        <w:rPr>
          <w:lang w:val="en-US"/>
        </w:rPr>
        <w:t xml:space="preserve">(b) loss or damage to your insured property while in storage during the removal (up to thirty </w:t>
      </w:r>
      <w:r>
        <w:rPr>
          <w:lang w:val="en-US"/>
        </w:rPr>
        <w:tab/>
      </w:r>
      <w:r w:rsidRPr="00537039">
        <w:rPr>
          <w:lang w:val="en-US"/>
        </w:rPr>
        <w:t xml:space="preserve">(30) days in total), </w:t>
      </w:r>
    </w:p>
    <w:p w14:paraId="7607A5D1" w14:textId="0D333EF3" w:rsidR="00537039" w:rsidRPr="00537039" w:rsidRDefault="00537039" w:rsidP="00537039">
      <w:pPr>
        <w:spacing w:after="0"/>
        <w:ind w:left="720"/>
        <w:rPr>
          <w:lang w:val="en-US"/>
        </w:rPr>
      </w:pPr>
      <w:r w:rsidRPr="00537039">
        <w:rPr>
          <w:lang w:val="en-US"/>
        </w:rPr>
        <w:t xml:space="preserve">(c) new for old replacement value irrespective of age of the insured property in the event of </w:t>
      </w:r>
      <w:r>
        <w:rPr>
          <w:lang w:val="en-US"/>
        </w:rPr>
        <w:tab/>
      </w:r>
      <w:r w:rsidRPr="00537039">
        <w:rPr>
          <w:lang w:val="en-US"/>
        </w:rPr>
        <w:t xml:space="preserve">a claim (other than motor vehicles, </w:t>
      </w:r>
      <w:proofErr w:type="gramStart"/>
      <w:r w:rsidRPr="00537039">
        <w:rPr>
          <w:lang w:val="en-US"/>
        </w:rPr>
        <w:t>motor cycles</w:t>
      </w:r>
      <w:proofErr w:type="gramEnd"/>
      <w:r w:rsidRPr="00537039">
        <w:rPr>
          <w:lang w:val="en-US"/>
        </w:rPr>
        <w:t xml:space="preserve">, boats, caravans and trailers). </w:t>
      </w:r>
    </w:p>
    <w:p w14:paraId="0036F58F" w14:textId="77777777" w:rsidR="00537039" w:rsidRDefault="00537039" w:rsidP="00537039">
      <w:pPr>
        <w:spacing w:after="0"/>
        <w:rPr>
          <w:b/>
          <w:bCs/>
          <w:lang w:val="en-US"/>
        </w:rPr>
      </w:pPr>
    </w:p>
    <w:p w14:paraId="41CE8857" w14:textId="482CF81B" w:rsidR="00537039" w:rsidRPr="00537039" w:rsidRDefault="00537039" w:rsidP="00537039">
      <w:pPr>
        <w:spacing w:after="0"/>
        <w:rPr>
          <w:lang w:val="en-US"/>
        </w:rPr>
      </w:pPr>
      <w:r w:rsidRPr="00537039">
        <w:rPr>
          <w:b/>
          <w:bCs/>
          <w:lang w:val="en-US"/>
        </w:rPr>
        <w:t xml:space="preserve">The Policy does not cover certain things </w:t>
      </w:r>
    </w:p>
    <w:p w14:paraId="2B514501" w14:textId="5119AEB1" w:rsidR="00537039" w:rsidRPr="00537039" w:rsidRDefault="00537039" w:rsidP="00537039">
      <w:pPr>
        <w:spacing w:after="0"/>
        <w:rPr>
          <w:lang w:val="en-US"/>
        </w:rPr>
      </w:pPr>
      <w:r w:rsidRPr="00537039">
        <w:rPr>
          <w:lang w:val="en-US"/>
        </w:rPr>
        <w:t xml:space="preserve">Claims may be refused in certain circumstances. Please refer to the </w:t>
      </w:r>
      <w:r>
        <w:rPr>
          <w:lang w:val="en-US"/>
        </w:rPr>
        <w:t>policy wording and clauses</w:t>
      </w:r>
      <w:r w:rsidRPr="00537039">
        <w:rPr>
          <w:lang w:val="en-US"/>
        </w:rPr>
        <w:t xml:space="preserve"> for full details of the terms and conditions of cover, and when you are not covered. </w:t>
      </w:r>
    </w:p>
    <w:p w14:paraId="2947FE0D" w14:textId="77777777" w:rsidR="00537039" w:rsidRDefault="00537039" w:rsidP="00537039">
      <w:pPr>
        <w:spacing w:after="0"/>
        <w:rPr>
          <w:b/>
          <w:bCs/>
          <w:lang w:val="en-US"/>
        </w:rPr>
      </w:pPr>
    </w:p>
    <w:p w14:paraId="67D0F135" w14:textId="34F1549E" w:rsidR="00537039" w:rsidRPr="00537039" w:rsidRDefault="00537039" w:rsidP="00537039">
      <w:pPr>
        <w:spacing w:after="0"/>
        <w:rPr>
          <w:lang w:val="en-US"/>
        </w:rPr>
      </w:pPr>
      <w:r w:rsidRPr="00537039">
        <w:rPr>
          <w:b/>
          <w:bCs/>
          <w:lang w:val="en-US"/>
        </w:rPr>
        <w:t xml:space="preserve">The Policy does not cover: </w:t>
      </w:r>
    </w:p>
    <w:p w14:paraId="55C260C9" w14:textId="77777777" w:rsidR="00537039" w:rsidRPr="00537039" w:rsidRDefault="00537039" w:rsidP="00537039">
      <w:pPr>
        <w:spacing w:after="0"/>
        <w:ind w:firstLine="720"/>
        <w:rPr>
          <w:lang w:val="en-US"/>
        </w:rPr>
      </w:pPr>
      <w:r w:rsidRPr="00537039">
        <w:rPr>
          <w:lang w:val="en-US"/>
        </w:rPr>
        <w:t xml:space="preserve">(a) electrical and/or mechanical failure, </w:t>
      </w:r>
    </w:p>
    <w:p w14:paraId="1D07D364" w14:textId="77777777" w:rsidR="00537039" w:rsidRPr="00537039" w:rsidRDefault="00537039" w:rsidP="00537039">
      <w:pPr>
        <w:spacing w:after="0"/>
        <w:ind w:firstLine="720"/>
        <w:rPr>
          <w:lang w:val="en-US"/>
        </w:rPr>
      </w:pPr>
      <w:r w:rsidRPr="00537039">
        <w:rPr>
          <w:lang w:val="en-US"/>
        </w:rPr>
        <w:t xml:space="preserve">(b) loss or damage caused by ordinary wear and tear, </w:t>
      </w:r>
    </w:p>
    <w:p w14:paraId="50456B09" w14:textId="614567CF" w:rsidR="00537039" w:rsidRPr="00537039" w:rsidRDefault="00537039" w:rsidP="00537039">
      <w:pPr>
        <w:spacing w:after="0"/>
        <w:ind w:left="720"/>
        <w:rPr>
          <w:lang w:val="en-US"/>
        </w:rPr>
      </w:pPr>
      <w:r w:rsidRPr="00537039">
        <w:rPr>
          <w:lang w:val="en-US"/>
        </w:rPr>
        <w:t xml:space="preserve">(c) loss or damage caused by the nature of the property (e.g. metal rusting) unless caused by </w:t>
      </w:r>
      <w:r>
        <w:rPr>
          <w:lang w:val="en-US"/>
        </w:rPr>
        <w:tab/>
      </w:r>
      <w:r w:rsidRPr="00537039">
        <w:rPr>
          <w:lang w:val="en-US"/>
        </w:rPr>
        <w:t xml:space="preserve">an insured event, </w:t>
      </w:r>
    </w:p>
    <w:p w14:paraId="12280B98" w14:textId="75FF8C81" w:rsidR="00537039" w:rsidRPr="00537039" w:rsidRDefault="00537039" w:rsidP="00537039">
      <w:pPr>
        <w:spacing w:after="0"/>
        <w:ind w:left="720"/>
        <w:rPr>
          <w:lang w:val="en-US"/>
        </w:rPr>
      </w:pPr>
      <w:r w:rsidRPr="00537039">
        <w:rPr>
          <w:lang w:val="en-US"/>
        </w:rPr>
        <w:t xml:space="preserve">(d) where property is packed by you, cover does not include theft, pilferage or non-delivery </w:t>
      </w:r>
      <w:r>
        <w:rPr>
          <w:lang w:val="en-US"/>
        </w:rPr>
        <w:tab/>
      </w:r>
      <w:r w:rsidRPr="00537039">
        <w:rPr>
          <w:lang w:val="en-US"/>
        </w:rPr>
        <w:t xml:space="preserve">of items unless a detailed carton inventory has been provided to us prior to the </w:t>
      </w:r>
      <w:r>
        <w:rPr>
          <w:lang w:val="en-US"/>
        </w:rPr>
        <w:tab/>
      </w:r>
      <w:r w:rsidRPr="00537039">
        <w:rPr>
          <w:lang w:val="en-US"/>
        </w:rPr>
        <w:t xml:space="preserve">commencement of transit, </w:t>
      </w:r>
    </w:p>
    <w:p w14:paraId="25517919" w14:textId="67BE27EC" w:rsidR="00537039" w:rsidRPr="00537039" w:rsidRDefault="00537039" w:rsidP="00537039">
      <w:pPr>
        <w:spacing w:after="0"/>
        <w:ind w:left="720"/>
        <w:rPr>
          <w:lang w:val="en-US"/>
        </w:rPr>
      </w:pPr>
      <w:r w:rsidRPr="00537039">
        <w:rPr>
          <w:lang w:val="en-US"/>
        </w:rPr>
        <w:t xml:space="preserve">(e) loss or damage to cash, credit cards, notes, stamps, deeds, tickets, </w:t>
      </w:r>
      <w:proofErr w:type="spellStart"/>
      <w:r w:rsidRPr="00537039">
        <w:rPr>
          <w:lang w:val="en-US"/>
        </w:rPr>
        <w:t>travellers'</w:t>
      </w:r>
      <w:proofErr w:type="spellEnd"/>
      <w:r w:rsidRPr="00537039">
        <w:rPr>
          <w:lang w:val="en-US"/>
        </w:rPr>
        <w:t xml:space="preserve"> cheques, </w:t>
      </w:r>
      <w:r>
        <w:rPr>
          <w:lang w:val="en-US"/>
        </w:rPr>
        <w:tab/>
      </w:r>
      <w:proofErr w:type="spellStart"/>
      <w:r w:rsidRPr="00537039">
        <w:rPr>
          <w:lang w:val="en-US"/>
        </w:rPr>
        <w:t>jewellery</w:t>
      </w:r>
      <w:proofErr w:type="spellEnd"/>
      <w:r w:rsidRPr="00537039">
        <w:rPr>
          <w:lang w:val="en-US"/>
        </w:rPr>
        <w:t xml:space="preserve">, watches. </w:t>
      </w:r>
    </w:p>
    <w:p w14:paraId="419F745F" w14:textId="77777777" w:rsidR="00537039" w:rsidRPr="00537039" w:rsidRDefault="00537039" w:rsidP="00537039">
      <w:pPr>
        <w:spacing w:after="0"/>
        <w:rPr>
          <w:lang w:val="en-US"/>
        </w:rPr>
      </w:pPr>
    </w:p>
    <w:p w14:paraId="1D403482" w14:textId="61078B98" w:rsidR="00537039" w:rsidRDefault="00537039" w:rsidP="00537039">
      <w:pPr>
        <w:spacing w:after="0"/>
        <w:rPr>
          <w:lang w:val="en-US"/>
        </w:rPr>
      </w:pPr>
      <w:r w:rsidRPr="00537039">
        <w:rPr>
          <w:lang w:val="en-US"/>
        </w:rPr>
        <w:t xml:space="preserve">These are only some of the events that are not covered by this insurance. Please read </w:t>
      </w:r>
      <w:r>
        <w:rPr>
          <w:lang w:val="en-US"/>
        </w:rPr>
        <w:t>the p</w:t>
      </w:r>
      <w:r w:rsidRPr="00537039">
        <w:rPr>
          <w:lang w:val="en-US"/>
        </w:rPr>
        <w:t xml:space="preserve">olicy terms and conditions for full details of all Policy exclusions. </w:t>
      </w:r>
    </w:p>
    <w:p w14:paraId="32CB9C03" w14:textId="77777777" w:rsidR="00537039" w:rsidRPr="00537039" w:rsidRDefault="00537039" w:rsidP="00537039">
      <w:pPr>
        <w:spacing w:after="0"/>
        <w:rPr>
          <w:lang w:val="en-US"/>
        </w:rPr>
      </w:pPr>
    </w:p>
    <w:p w14:paraId="432B2A74" w14:textId="77777777" w:rsidR="00537039" w:rsidRPr="00537039" w:rsidRDefault="00537039" w:rsidP="00537039">
      <w:pPr>
        <w:spacing w:after="0"/>
        <w:rPr>
          <w:lang w:val="en-US"/>
        </w:rPr>
      </w:pPr>
      <w:r w:rsidRPr="00537039">
        <w:rPr>
          <w:b/>
          <w:bCs/>
          <w:lang w:val="en-US"/>
        </w:rPr>
        <w:t xml:space="preserve">The amount of any claim may be reduced </w:t>
      </w:r>
    </w:p>
    <w:p w14:paraId="6A088C10" w14:textId="77777777" w:rsidR="00537039" w:rsidRPr="00537039" w:rsidRDefault="00537039" w:rsidP="00537039">
      <w:pPr>
        <w:spacing w:after="0"/>
        <w:rPr>
          <w:lang w:val="en-US"/>
        </w:rPr>
      </w:pPr>
      <w:r w:rsidRPr="00537039">
        <w:rPr>
          <w:lang w:val="en-US"/>
        </w:rPr>
        <w:t xml:space="preserve">The amount of any claim made against the Policy may be reduced: </w:t>
      </w:r>
    </w:p>
    <w:p w14:paraId="64F23F8A" w14:textId="3754C6E8" w:rsidR="00537039" w:rsidRPr="00537039" w:rsidRDefault="00537039" w:rsidP="00537039">
      <w:pPr>
        <w:spacing w:after="0"/>
        <w:ind w:firstLine="720"/>
        <w:rPr>
          <w:lang w:val="en-US"/>
        </w:rPr>
      </w:pPr>
      <w:r w:rsidRPr="00537039">
        <w:rPr>
          <w:lang w:val="en-US"/>
        </w:rPr>
        <w:t xml:space="preserve">(a) where an excess applies, that amount will be deducted from the claim settlement. The </w:t>
      </w:r>
      <w:r>
        <w:rPr>
          <w:lang w:val="en-US"/>
        </w:rPr>
        <w:tab/>
      </w:r>
      <w:r>
        <w:rPr>
          <w:lang w:val="en-US"/>
        </w:rPr>
        <w:tab/>
      </w:r>
      <w:r w:rsidRPr="00537039">
        <w:rPr>
          <w:lang w:val="en-US"/>
        </w:rPr>
        <w:t xml:space="preserve">excess amount payable will be shown in the Policy Schedule, </w:t>
      </w:r>
    </w:p>
    <w:p w14:paraId="3C7C8965" w14:textId="77777777" w:rsidR="00537039" w:rsidRPr="00537039" w:rsidRDefault="00537039" w:rsidP="00537039">
      <w:pPr>
        <w:spacing w:after="0"/>
        <w:ind w:firstLine="720"/>
        <w:rPr>
          <w:lang w:val="en-US"/>
        </w:rPr>
      </w:pPr>
      <w:r w:rsidRPr="00537039">
        <w:rPr>
          <w:lang w:val="en-US"/>
        </w:rPr>
        <w:t xml:space="preserve">(b) if you do not comply with any Policy conditions detailed within this Policy. </w:t>
      </w:r>
    </w:p>
    <w:p w14:paraId="36238B12" w14:textId="77777777" w:rsidR="00537039" w:rsidRDefault="00537039" w:rsidP="00C54545">
      <w:pPr>
        <w:spacing w:after="0"/>
        <w:rPr>
          <w:lang w:val="en-US"/>
        </w:rPr>
      </w:pPr>
    </w:p>
    <w:p w14:paraId="33462478" w14:textId="77777777" w:rsidR="00C450D7" w:rsidRDefault="00C450D7" w:rsidP="00C54545">
      <w:pPr>
        <w:spacing w:after="0"/>
        <w:rPr>
          <w:lang w:val="en-US"/>
        </w:rPr>
      </w:pPr>
    </w:p>
    <w:p w14:paraId="24F1F187" w14:textId="77777777" w:rsidR="00C450D7" w:rsidRPr="00C450D7" w:rsidRDefault="00C450D7" w:rsidP="00C54545">
      <w:pPr>
        <w:spacing w:after="0"/>
        <w:rPr>
          <w:b/>
          <w:lang w:val="en-US"/>
        </w:rPr>
      </w:pPr>
      <w:r w:rsidRPr="00C450D7">
        <w:rPr>
          <w:b/>
          <w:lang w:val="en-US"/>
        </w:rPr>
        <w:t xml:space="preserve">Limit of Liability </w:t>
      </w:r>
    </w:p>
    <w:p w14:paraId="70CB8B07" w14:textId="518C8D49" w:rsidR="00C450D7" w:rsidRPr="00AC3283" w:rsidRDefault="00C450D7" w:rsidP="00C54545">
      <w:pPr>
        <w:spacing w:after="0"/>
        <w:rPr>
          <w:lang w:val="en-US"/>
        </w:rPr>
      </w:pPr>
      <w:r w:rsidRPr="005A0FCC">
        <w:rPr>
          <w:bCs/>
          <w:lang w:val="en-US"/>
        </w:rPr>
        <w:t>A$</w:t>
      </w:r>
      <w:r w:rsidR="005A0FCC" w:rsidRPr="005A0FCC">
        <w:rPr>
          <w:bCs/>
          <w:lang w:val="en-US"/>
        </w:rPr>
        <w:t>2,000,000</w:t>
      </w:r>
      <w:r w:rsidR="004F2713">
        <w:rPr>
          <w:b/>
          <w:lang w:val="en-US"/>
        </w:rPr>
        <w:t xml:space="preserve"> </w:t>
      </w:r>
      <w:r w:rsidRPr="00AC3283">
        <w:rPr>
          <w:lang w:val="en-US"/>
        </w:rPr>
        <w:t xml:space="preserve">per conveyance with extension of the limit held covered subject to prior notification to the Underwriter(s). </w:t>
      </w:r>
    </w:p>
    <w:p w14:paraId="4BA17438" w14:textId="4A5F7917" w:rsidR="00537039" w:rsidRDefault="00537039">
      <w:pPr>
        <w:rPr>
          <w:lang w:val="en-US"/>
        </w:rPr>
      </w:pPr>
      <w:r>
        <w:rPr>
          <w:lang w:val="en-US"/>
        </w:rPr>
        <w:br w:type="page"/>
      </w:r>
    </w:p>
    <w:p w14:paraId="4BB533C8" w14:textId="77777777" w:rsidR="00407A60" w:rsidRPr="00AC3283" w:rsidRDefault="00407A60" w:rsidP="00C54545">
      <w:pPr>
        <w:spacing w:after="0"/>
        <w:rPr>
          <w:lang w:val="en-US"/>
        </w:rPr>
      </w:pPr>
    </w:p>
    <w:p w14:paraId="0A9B388E" w14:textId="77777777" w:rsidR="00C450D7" w:rsidRPr="00C450D7" w:rsidRDefault="00C450D7" w:rsidP="00C54545">
      <w:pPr>
        <w:spacing w:after="0"/>
        <w:rPr>
          <w:b/>
          <w:lang w:val="en-US"/>
        </w:rPr>
      </w:pPr>
      <w:r w:rsidRPr="00C450D7">
        <w:rPr>
          <w:b/>
          <w:lang w:val="en-US"/>
        </w:rPr>
        <w:t xml:space="preserve">Geographical </w:t>
      </w:r>
    </w:p>
    <w:p w14:paraId="7FD564F7" w14:textId="77777777" w:rsidR="00C450D7" w:rsidRDefault="00C450D7" w:rsidP="00C54545">
      <w:pPr>
        <w:spacing w:after="0"/>
        <w:rPr>
          <w:lang w:val="en-US"/>
        </w:rPr>
      </w:pPr>
      <w:r>
        <w:rPr>
          <w:lang w:val="en-US"/>
        </w:rPr>
        <w:t xml:space="preserve">From anywhere in the World to anywhere in the </w:t>
      </w:r>
      <w:r w:rsidR="00CE6783">
        <w:rPr>
          <w:lang w:val="en-US"/>
        </w:rPr>
        <w:t>W</w:t>
      </w:r>
      <w:r>
        <w:rPr>
          <w:lang w:val="en-US"/>
        </w:rPr>
        <w:t>orld including all domestic transits</w:t>
      </w:r>
    </w:p>
    <w:p w14:paraId="599B1357" w14:textId="77777777" w:rsidR="001C7BA9" w:rsidRDefault="001C7BA9" w:rsidP="00C54545">
      <w:pPr>
        <w:spacing w:after="0"/>
        <w:rPr>
          <w:lang w:val="en-US"/>
        </w:rPr>
      </w:pPr>
    </w:p>
    <w:p w14:paraId="500328F5" w14:textId="38C4CE0E" w:rsidR="001C7BA9" w:rsidRPr="001C7BA9" w:rsidRDefault="001C7BA9" w:rsidP="00C54545">
      <w:pPr>
        <w:spacing w:after="0"/>
        <w:rPr>
          <w:b/>
          <w:bCs/>
          <w:lang w:val="en-US"/>
        </w:rPr>
      </w:pPr>
      <w:r w:rsidRPr="001C7BA9">
        <w:rPr>
          <w:b/>
          <w:bCs/>
          <w:lang w:val="en-US"/>
        </w:rPr>
        <w:t>Period of Insurance</w:t>
      </w:r>
    </w:p>
    <w:p w14:paraId="388F5F94" w14:textId="03244E54" w:rsidR="00210A20" w:rsidRDefault="00787A10" w:rsidP="00C54545">
      <w:pPr>
        <w:spacing w:after="0"/>
      </w:pPr>
      <w:r w:rsidRPr="00787A10">
        <w:t>The insurance starts when the removalist commences packing o</w:t>
      </w:r>
      <w:r>
        <w:t>r</w:t>
      </w:r>
      <w:r w:rsidRPr="00787A10">
        <w:t xml:space="preserve"> moving the insured property and ceases when the insured property has arrived at the address you specified and it has been unpacked by the removalist, provided the unpacking is completed within thirty (</w:t>
      </w:r>
      <w:r>
        <w:t>6</w:t>
      </w:r>
      <w:r w:rsidRPr="00787A10">
        <w:t>0) days</w:t>
      </w:r>
      <w:r>
        <w:t>.</w:t>
      </w:r>
    </w:p>
    <w:p w14:paraId="29419C9E" w14:textId="68101FB0" w:rsidR="00787A10" w:rsidRDefault="00787A10" w:rsidP="00C54545">
      <w:pPr>
        <w:spacing w:after="0"/>
        <w:rPr>
          <w:lang w:val="en-US"/>
        </w:rPr>
      </w:pPr>
      <w:r w:rsidRPr="00787A10">
        <w:t>If you decide to move your property to a storage facility, the insurance remains in force for up to thirty (30) days in store and ceases after the 30th day. If the property is in store for more than thirty (30) days, the insurance ceases after the property has been in store for thirty (30) days, unless the Policy has been extended to cover a longer period of storage, and it is shown in your Policy Schedule.</w:t>
      </w:r>
    </w:p>
    <w:p w14:paraId="101740AF" w14:textId="77777777" w:rsidR="00787A10" w:rsidRDefault="00787A10" w:rsidP="00C54545">
      <w:pPr>
        <w:spacing w:after="0"/>
        <w:rPr>
          <w:lang w:val="en-US"/>
        </w:rPr>
      </w:pPr>
    </w:p>
    <w:p w14:paraId="6F527061" w14:textId="77777777" w:rsidR="00C450D7" w:rsidRPr="00C450D7" w:rsidRDefault="00C450D7" w:rsidP="00C54545">
      <w:pPr>
        <w:spacing w:after="0"/>
        <w:rPr>
          <w:b/>
          <w:lang w:val="en-US"/>
        </w:rPr>
      </w:pPr>
      <w:r w:rsidRPr="00C450D7">
        <w:rPr>
          <w:b/>
          <w:lang w:val="en-US"/>
        </w:rPr>
        <w:t xml:space="preserve">Basis of Valuation </w:t>
      </w:r>
    </w:p>
    <w:p w14:paraId="5998BE81" w14:textId="77777777" w:rsidR="005A0FCC" w:rsidRDefault="005A0FCC" w:rsidP="00C54545">
      <w:pPr>
        <w:spacing w:after="0"/>
        <w:rPr>
          <w:bCs/>
        </w:rPr>
      </w:pPr>
      <w:r w:rsidRPr="005A0FCC">
        <w:rPr>
          <w:bCs/>
        </w:rPr>
        <w:t xml:space="preserve">Your property is insured for its full replacement value (unless stated otherwise in your Policy Schedule), regardless of age, but limited to the sum(s) insured stated in the Policy Schedule. </w:t>
      </w:r>
    </w:p>
    <w:p w14:paraId="1EC54DB3" w14:textId="77777777" w:rsidR="005A0FCC" w:rsidRDefault="005A0FCC" w:rsidP="00C54545">
      <w:pPr>
        <w:spacing w:after="0"/>
        <w:rPr>
          <w:bCs/>
        </w:rPr>
      </w:pPr>
      <w:r w:rsidRPr="005A0FCC">
        <w:rPr>
          <w:bCs/>
        </w:rPr>
        <w:t xml:space="preserve">We will either: </w:t>
      </w:r>
    </w:p>
    <w:p w14:paraId="1DB4B76F" w14:textId="77777777" w:rsidR="005A0FCC" w:rsidRDefault="005A0FCC" w:rsidP="005A0FCC">
      <w:pPr>
        <w:spacing w:after="0"/>
        <w:ind w:firstLine="720"/>
        <w:rPr>
          <w:bCs/>
        </w:rPr>
      </w:pPr>
      <w:r w:rsidRPr="005A0FCC">
        <w:rPr>
          <w:bCs/>
        </w:rPr>
        <w:t xml:space="preserve">(a) repair the damaged goods; or </w:t>
      </w:r>
    </w:p>
    <w:p w14:paraId="16255D83" w14:textId="77777777" w:rsidR="005A0FCC" w:rsidRDefault="005A0FCC" w:rsidP="005A0FCC">
      <w:pPr>
        <w:spacing w:after="0"/>
        <w:ind w:firstLine="720"/>
        <w:rPr>
          <w:bCs/>
        </w:rPr>
      </w:pPr>
      <w:r w:rsidRPr="005A0FCC">
        <w:rPr>
          <w:bCs/>
        </w:rPr>
        <w:t xml:space="preserve">(b) replace damaged or lost goods with the nearest equivalent new goods; or </w:t>
      </w:r>
    </w:p>
    <w:p w14:paraId="2849D82B" w14:textId="38EDCEDA" w:rsidR="00210A20" w:rsidRPr="005A0FCC" w:rsidRDefault="005A0FCC" w:rsidP="005A0FCC">
      <w:pPr>
        <w:spacing w:after="0"/>
        <w:ind w:firstLine="720"/>
        <w:rPr>
          <w:bCs/>
          <w:lang w:val="en-US"/>
        </w:rPr>
      </w:pPr>
      <w:r w:rsidRPr="005A0FCC">
        <w:rPr>
          <w:bCs/>
        </w:rPr>
        <w:t>(c) pay you the cost of repair or replacement.</w:t>
      </w:r>
    </w:p>
    <w:p w14:paraId="7A2065DD" w14:textId="77777777" w:rsidR="005A0FCC" w:rsidRDefault="005A0FCC" w:rsidP="00C54545">
      <w:pPr>
        <w:spacing w:after="0"/>
        <w:rPr>
          <w:b/>
          <w:lang w:val="en-US"/>
        </w:rPr>
      </w:pPr>
    </w:p>
    <w:p w14:paraId="33F6BFDD" w14:textId="77777777" w:rsidR="00C450D7" w:rsidRPr="00C450D7" w:rsidRDefault="00C450D7" w:rsidP="00C54545">
      <w:pPr>
        <w:spacing w:after="0"/>
        <w:rPr>
          <w:b/>
          <w:lang w:val="en-US"/>
        </w:rPr>
      </w:pPr>
      <w:r w:rsidRPr="00C450D7">
        <w:rPr>
          <w:b/>
          <w:lang w:val="en-US"/>
        </w:rPr>
        <w:t xml:space="preserve">Deductible </w:t>
      </w:r>
    </w:p>
    <w:p w14:paraId="1C2B5DC0" w14:textId="20D4807F" w:rsidR="00C450D7" w:rsidRDefault="00C450D7" w:rsidP="00C54545">
      <w:pPr>
        <w:spacing w:after="0"/>
        <w:rPr>
          <w:lang w:val="en-US"/>
        </w:rPr>
      </w:pPr>
      <w:r w:rsidRPr="00AC3283">
        <w:rPr>
          <w:b/>
          <w:lang w:val="en-US"/>
        </w:rPr>
        <w:t>A$</w:t>
      </w:r>
      <w:r w:rsidR="00787A10">
        <w:rPr>
          <w:b/>
          <w:lang w:val="en-US"/>
        </w:rPr>
        <w:t>200</w:t>
      </w:r>
      <w:r w:rsidRPr="00AC3283">
        <w:rPr>
          <w:lang w:val="en-US"/>
        </w:rPr>
        <w:t xml:space="preserve"> </w:t>
      </w:r>
      <w:proofErr w:type="gramStart"/>
      <w:r w:rsidRPr="00AC3283">
        <w:rPr>
          <w:lang w:val="en-US"/>
        </w:rPr>
        <w:t>each</w:t>
      </w:r>
      <w:r>
        <w:rPr>
          <w:lang w:val="en-US"/>
        </w:rPr>
        <w:t xml:space="preserve"> and every</w:t>
      </w:r>
      <w:proofErr w:type="gramEnd"/>
      <w:r>
        <w:rPr>
          <w:lang w:val="en-US"/>
        </w:rPr>
        <w:t xml:space="preserve"> loss or series of losses arising out of the one event. </w:t>
      </w:r>
    </w:p>
    <w:p w14:paraId="46B847C5" w14:textId="77777777" w:rsidR="00C450D7" w:rsidRDefault="00C450D7" w:rsidP="00C54545">
      <w:pPr>
        <w:spacing w:after="0"/>
        <w:rPr>
          <w:lang w:val="en-US"/>
        </w:rPr>
      </w:pPr>
    </w:p>
    <w:p w14:paraId="26A6332D" w14:textId="77777777" w:rsidR="00C450D7" w:rsidRPr="00C450D7" w:rsidRDefault="00C450D7" w:rsidP="00C54545">
      <w:pPr>
        <w:spacing w:after="0"/>
        <w:rPr>
          <w:b/>
          <w:lang w:val="en-US"/>
        </w:rPr>
      </w:pPr>
      <w:r w:rsidRPr="00C450D7">
        <w:rPr>
          <w:b/>
          <w:lang w:val="en-US"/>
        </w:rPr>
        <w:t>Conditions of Cover</w:t>
      </w:r>
    </w:p>
    <w:p w14:paraId="5105FA52" w14:textId="77777777" w:rsidR="00C450D7" w:rsidRDefault="00C450D7" w:rsidP="00C54545">
      <w:pPr>
        <w:spacing w:after="0" w:line="240" w:lineRule="auto"/>
        <w:ind w:left="2832" w:right="-18" w:hanging="2832"/>
        <w:jc w:val="both"/>
        <w:rPr>
          <w:rFonts w:eastAsia="Calibri" w:cs="Arial"/>
          <w:szCs w:val="20"/>
        </w:rPr>
      </w:pPr>
      <w:r w:rsidRPr="000E5F62">
        <w:rPr>
          <w:rFonts w:eastAsia="Calibri" w:cs="Arial"/>
          <w:szCs w:val="20"/>
        </w:rPr>
        <w:t xml:space="preserve">Institute Cargo Clauses (A) 1/1/09  </w:t>
      </w:r>
    </w:p>
    <w:p w14:paraId="6D6105BC" w14:textId="77777777" w:rsidR="00C450D7" w:rsidRPr="000E5F62" w:rsidRDefault="00C450D7" w:rsidP="00C54545">
      <w:pPr>
        <w:spacing w:after="0" w:line="240" w:lineRule="auto"/>
        <w:ind w:left="2832" w:right="-18" w:hanging="2832"/>
        <w:jc w:val="both"/>
        <w:rPr>
          <w:rFonts w:eastAsia="Calibri" w:cs="Arial"/>
          <w:szCs w:val="20"/>
        </w:rPr>
      </w:pPr>
      <w:r w:rsidRPr="000E5F62">
        <w:rPr>
          <w:rFonts w:eastAsia="Calibri" w:cs="Arial"/>
          <w:szCs w:val="20"/>
        </w:rPr>
        <w:lastRenderedPageBreak/>
        <w:t xml:space="preserve">Institute Cargo Clauses (Air) (excluding sendings by post) 1/1/09  </w:t>
      </w:r>
    </w:p>
    <w:p w14:paraId="3E25F75B" w14:textId="77777777" w:rsidR="00C450D7" w:rsidRPr="00C450D7" w:rsidRDefault="00C450D7" w:rsidP="00C54545">
      <w:pPr>
        <w:spacing w:after="0"/>
        <w:rPr>
          <w:lang w:val="en-US"/>
        </w:rPr>
      </w:pPr>
      <w:r w:rsidRPr="00C450D7">
        <w:rPr>
          <w:lang w:val="en-US"/>
        </w:rPr>
        <w:t xml:space="preserve">Institute War Clauses (Air Cargo) 1/1/09  </w:t>
      </w:r>
    </w:p>
    <w:p w14:paraId="518F33DA" w14:textId="77777777" w:rsidR="00C450D7" w:rsidRDefault="00C450D7" w:rsidP="00C54545">
      <w:pPr>
        <w:spacing w:after="0"/>
        <w:rPr>
          <w:lang w:val="en-US"/>
        </w:rPr>
      </w:pPr>
      <w:r w:rsidRPr="00C450D7">
        <w:rPr>
          <w:lang w:val="en-US"/>
        </w:rPr>
        <w:t>Institute War Clauses (Cargo) 1/1/09</w:t>
      </w:r>
    </w:p>
    <w:p w14:paraId="7DC50B35" w14:textId="77777777" w:rsidR="00C450D7" w:rsidRPr="00C450D7" w:rsidRDefault="00C450D7" w:rsidP="00C54545">
      <w:pPr>
        <w:spacing w:after="0"/>
        <w:rPr>
          <w:lang w:val="en-US"/>
        </w:rPr>
      </w:pPr>
      <w:r w:rsidRPr="00C450D7">
        <w:rPr>
          <w:lang w:val="en-US"/>
        </w:rPr>
        <w:t xml:space="preserve">Institute Strikes Clauses (Air Cargo) 1/1/09  </w:t>
      </w:r>
    </w:p>
    <w:p w14:paraId="0B4BE85E" w14:textId="77777777" w:rsidR="00C450D7" w:rsidRDefault="00C450D7" w:rsidP="00C54545">
      <w:pPr>
        <w:spacing w:after="0"/>
        <w:rPr>
          <w:lang w:val="en-US"/>
        </w:rPr>
      </w:pPr>
      <w:r w:rsidRPr="00C450D7">
        <w:rPr>
          <w:lang w:val="en-US"/>
        </w:rPr>
        <w:t>Institute Strikes Clauses (Cargo) 1/1/09</w:t>
      </w:r>
    </w:p>
    <w:p w14:paraId="7A1E1837" w14:textId="77777777" w:rsidR="00C450D7" w:rsidRDefault="00C450D7" w:rsidP="00C54545">
      <w:pPr>
        <w:spacing w:after="0"/>
        <w:rPr>
          <w:lang w:val="en-US"/>
        </w:rPr>
      </w:pPr>
      <w:r w:rsidRPr="00C450D7">
        <w:rPr>
          <w:lang w:val="en-US"/>
        </w:rPr>
        <w:t>Institute Classification clause CL354 1/1/01</w:t>
      </w:r>
    </w:p>
    <w:p w14:paraId="6F93ED6A" w14:textId="77777777" w:rsidR="00C450D7" w:rsidRDefault="00C450D7" w:rsidP="00C54545">
      <w:pPr>
        <w:spacing w:after="0"/>
        <w:rPr>
          <w:lang w:val="en-US"/>
        </w:rPr>
      </w:pPr>
      <w:r w:rsidRPr="00C450D7">
        <w:rPr>
          <w:lang w:val="en-US"/>
        </w:rPr>
        <w:t>Institute Replacement Clause 01/12/2008</w:t>
      </w:r>
    </w:p>
    <w:p w14:paraId="1907EA08" w14:textId="77777777" w:rsidR="00C450D7" w:rsidRPr="00C450D7" w:rsidRDefault="00C450D7" w:rsidP="00C54545">
      <w:pPr>
        <w:spacing w:after="0"/>
        <w:rPr>
          <w:lang w:val="en-US"/>
        </w:rPr>
      </w:pPr>
      <w:r w:rsidRPr="00C450D7">
        <w:rPr>
          <w:lang w:val="en-US"/>
        </w:rPr>
        <w:t xml:space="preserve">Institute Radioactive, Contamination, Chemical, Biological, Biochemical and Electromagnetic Weapons Exclusion Clause 10/11/03 </w:t>
      </w:r>
      <w:r w:rsidR="00C54545">
        <w:rPr>
          <w:lang w:val="en-US"/>
        </w:rPr>
        <w:t>CL370</w:t>
      </w:r>
    </w:p>
    <w:p w14:paraId="5FA9E562" w14:textId="77777777" w:rsidR="00C450D7" w:rsidRDefault="00F56E78" w:rsidP="00C54545">
      <w:pPr>
        <w:spacing w:after="0"/>
        <w:rPr>
          <w:lang w:val="en-US"/>
        </w:rPr>
      </w:pPr>
      <w:r>
        <w:rPr>
          <w:lang w:val="en-US"/>
        </w:rPr>
        <w:t>Marine Cyber Endorsement 11/11/19 LMA 5403</w:t>
      </w:r>
    </w:p>
    <w:p w14:paraId="13D1CE73" w14:textId="7865AD67" w:rsidR="00F56E78" w:rsidRDefault="00F56E78" w:rsidP="00C54545">
      <w:pPr>
        <w:spacing w:after="0"/>
        <w:rPr>
          <w:lang w:val="en-US"/>
        </w:rPr>
      </w:pPr>
      <w:r>
        <w:rPr>
          <w:lang w:val="en-US"/>
        </w:rPr>
        <w:t>Sanction Limitation and Exclusion Clause JC014/2010</w:t>
      </w:r>
    </w:p>
    <w:p w14:paraId="6FBA43BF" w14:textId="35C8E2EB" w:rsidR="00184BE6" w:rsidRDefault="00184BE6" w:rsidP="00C54545">
      <w:pPr>
        <w:spacing w:after="0"/>
        <w:rPr>
          <w:lang w:val="en-US"/>
        </w:rPr>
      </w:pPr>
      <w:r>
        <w:rPr>
          <w:rFonts w:ascii="Calibri" w:hAnsi="Calibri" w:cs="Calibri"/>
        </w:rPr>
        <w:t>Communicable Disease Exclusion JC2020-011 17/04/2020</w:t>
      </w:r>
    </w:p>
    <w:p w14:paraId="72E9D031" w14:textId="77777777" w:rsidR="0043165B" w:rsidRDefault="0043165B" w:rsidP="00C54545">
      <w:pPr>
        <w:spacing w:after="0"/>
        <w:rPr>
          <w:lang w:val="en-US"/>
        </w:rPr>
      </w:pPr>
    </w:p>
    <w:p w14:paraId="0EE4CD68" w14:textId="77777777" w:rsidR="0043165B" w:rsidRDefault="0043165B" w:rsidP="00C54545">
      <w:pPr>
        <w:spacing w:after="0"/>
        <w:rPr>
          <w:lang w:val="en-US"/>
        </w:rPr>
      </w:pPr>
      <w:r>
        <w:rPr>
          <w:lang w:val="en-US"/>
        </w:rPr>
        <w:t xml:space="preserve">In respect of all owner packed </w:t>
      </w:r>
      <w:r w:rsidR="00F56E78">
        <w:rPr>
          <w:lang w:val="en-US"/>
        </w:rPr>
        <w:t>cartons</w:t>
      </w:r>
      <w:r>
        <w:rPr>
          <w:lang w:val="en-US"/>
        </w:rPr>
        <w:t xml:space="preserve">, cover is limited to the total loss of </w:t>
      </w:r>
      <w:r w:rsidR="00F56E78" w:rsidRPr="00F56E78">
        <w:rPr>
          <w:lang w:val="en-US"/>
        </w:rPr>
        <w:t xml:space="preserve">that owner packed carton </w:t>
      </w:r>
      <w:r w:rsidRPr="0043165B">
        <w:rPr>
          <w:u w:val="single"/>
          <w:lang w:val="en-US"/>
        </w:rPr>
        <w:t>unless</w:t>
      </w:r>
      <w:r>
        <w:rPr>
          <w:lang w:val="en-US"/>
        </w:rPr>
        <w:t xml:space="preserve"> all such owner packed </w:t>
      </w:r>
      <w:r w:rsidR="00F56E78">
        <w:rPr>
          <w:lang w:val="en-US"/>
        </w:rPr>
        <w:t>cartons</w:t>
      </w:r>
      <w:r>
        <w:rPr>
          <w:lang w:val="en-US"/>
        </w:rPr>
        <w:t xml:space="preserve"> are inspected and </w:t>
      </w:r>
      <w:r w:rsidRPr="00CE6783">
        <w:rPr>
          <w:lang w:val="en-US"/>
        </w:rPr>
        <w:t>accepted</w:t>
      </w:r>
      <w:r>
        <w:rPr>
          <w:lang w:val="en-US"/>
        </w:rPr>
        <w:t xml:space="preserve"> by the removal company.</w:t>
      </w:r>
    </w:p>
    <w:p w14:paraId="7AA8CDF1" w14:textId="019063FD" w:rsidR="00537039" w:rsidRDefault="00537039">
      <w:pPr>
        <w:rPr>
          <w:lang w:val="en-US"/>
        </w:rPr>
      </w:pPr>
      <w:r>
        <w:rPr>
          <w:lang w:val="en-US"/>
        </w:rPr>
        <w:br w:type="page"/>
      </w:r>
    </w:p>
    <w:p w14:paraId="1B589CB5" w14:textId="77777777" w:rsidR="0043165B" w:rsidRDefault="0043165B" w:rsidP="00C54545">
      <w:pPr>
        <w:spacing w:after="0"/>
        <w:rPr>
          <w:lang w:val="en-US"/>
        </w:rPr>
      </w:pPr>
    </w:p>
    <w:p w14:paraId="38F19B79" w14:textId="77777777" w:rsidR="00C54545" w:rsidRPr="00C54545" w:rsidRDefault="00C54545" w:rsidP="00C54545">
      <w:pPr>
        <w:spacing w:after="0"/>
        <w:rPr>
          <w:b/>
          <w:lang w:val="en-US"/>
        </w:rPr>
      </w:pPr>
      <w:r w:rsidRPr="00C54545">
        <w:rPr>
          <w:b/>
          <w:lang w:val="en-US"/>
        </w:rPr>
        <w:t>Average / Underinsurance</w:t>
      </w:r>
    </w:p>
    <w:p w14:paraId="27E653CA" w14:textId="77777777" w:rsidR="00C54545" w:rsidRDefault="00C54545" w:rsidP="00C54545">
      <w:pPr>
        <w:spacing w:after="0"/>
        <w:rPr>
          <w:lang w:val="en-US"/>
        </w:rPr>
      </w:pPr>
      <w:r w:rsidRPr="00C54545">
        <w:rPr>
          <w:lang w:val="en-US"/>
        </w:rPr>
        <w:t>If the value of the Insured Goods at the time of loss or damage is greater than the specified</w:t>
      </w:r>
      <w:r>
        <w:rPr>
          <w:lang w:val="en-US"/>
        </w:rPr>
        <w:t xml:space="preserve"> limit of liability in this Endorsement</w:t>
      </w:r>
      <w:r w:rsidRPr="00C54545">
        <w:rPr>
          <w:lang w:val="en-US"/>
        </w:rPr>
        <w:t>, We shall only pay You in accordance with the provisions of the Marine Insurance Act 1909 or the Insurance Contracts Act 1984, where applicable.</w:t>
      </w:r>
    </w:p>
    <w:p w14:paraId="4A293643" w14:textId="77777777" w:rsidR="00C54545" w:rsidRDefault="00C54545" w:rsidP="00C54545">
      <w:pPr>
        <w:spacing w:after="0"/>
        <w:rPr>
          <w:lang w:val="en-US"/>
        </w:rPr>
      </w:pPr>
    </w:p>
    <w:p w14:paraId="2A1385ED" w14:textId="77777777" w:rsidR="007C31E2" w:rsidRPr="007C31E2" w:rsidRDefault="007C31E2" w:rsidP="007C31E2">
      <w:pPr>
        <w:spacing w:after="0"/>
        <w:rPr>
          <w:b/>
          <w:lang w:val="en-US"/>
        </w:rPr>
      </w:pPr>
      <w:r w:rsidRPr="007C31E2">
        <w:rPr>
          <w:b/>
          <w:lang w:val="en-US"/>
        </w:rPr>
        <w:t>Pair &amp; Sets</w:t>
      </w:r>
    </w:p>
    <w:p w14:paraId="4A05A9EB" w14:textId="77777777" w:rsidR="007C31E2" w:rsidRPr="007C31E2" w:rsidRDefault="007C31E2" w:rsidP="007C31E2">
      <w:pPr>
        <w:spacing w:after="0"/>
        <w:rPr>
          <w:lang w:val="en-US"/>
        </w:rPr>
      </w:pPr>
      <w:r w:rsidRPr="007C31E2">
        <w:rPr>
          <w:lang w:val="en-US"/>
        </w:rPr>
        <w:t>The following clause applies in respect to Employees’ Property only:</w:t>
      </w:r>
    </w:p>
    <w:p w14:paraId="56546786" w14:textId="77777777" w:rsidR="007C31E2" w:rsidRDefault="007C31E2" w:rsidP="007C31E2">
      <w:pPr>
        <w:spacing w:after="0"/>
        <w:rPr>
          <w:lang w:val="en-US"/>
        </w:rPr>
      </w:pPr>
      <w:r w:rsidRPr="007C31E2">
        <w:rPr>
          <w:lang w:val="en-US"/>
        </w:rPr>
        <w:t>In the event of the total loss of any article or articles which are part of a set, the Insurer agrees, at the Insured’s option, to pay the full replacement value of such pair or set.</w:t>
      </w:r>
    </w:p>
    <w:p w14:paraId="7F1460A2" w14:textId="77777777" w:rsidR="007C31E2" w:rsidRPr="007C31E2" w:rsidRDefault="007C31E2" w:rsidP="007C31E2">
      <w:pPr>
        <w:spacing w:after="0"/>
        <w:rPr>
          <w:lang w:val="en-US"/>
        </w:rPr>
      </w:pPr>
    </w:p>
    <w:p w14:paraId="4BCC28B4" w14:textId="77777777" w:rsidR="00C54545" w:rsidRPr="007C31E2" w:rsidRDefault="007C31E2" w:rsidP="007C31E2">
      <w:pPr>
        <w:spacing w:after="0"/>
        <w:rPr>
          <w:lang w:val="en-US"/>
        </w:rPr>
      </w:pPr>
      <w:r w:rsidRPr="007C31E2">
        <w:rPr>
          <w:lang w:val="en-US"/>
        </w:rPr>
        <w:t>It is further agreed, that if this option is exercised by the Insured, the remaining article or articles of the pair or set are to be surrendered to the Insurer.</w:t>
      </w:r>
    </w:p>
    <w:p w14:paraId="724252FC" w14:textId="77777777" w:rsidR="007C31E2" w:rsidRDefault="007C31E2" w:rsidP="00C54545">
      <w:pPr>
        <w:spacing w:after="0"/>
        <w:rPr>
          <w:lang w:val="en-US"/>
        </w:rPr>
      </w:pPr>
    </w:p>
    <w:p w14:paraId="220DBBE3" w14:textId="658F3B63" w:rsidR="001C7BA9" w:rsidRDefault="00787A10" w:rsidP="00C54545">
      <w:pPr>
        <w:spacing w:after="0"/>
        <w:rPr>
          <w:lang w:val="en-US"/>
        </w:rPr>
      </w:pPr>
      <w:r>
        <w:t>T</w:t>
      </w:r>
      <w:r w:rsidRPr="00787A10">
        <w:t>his cl</w:t>
      </w:r>
      <w:r>
        <w:t>a</w:t>
      </w:r>
      <w:r w:rsidRPr="00787A10">
        <w:t>us</w:t>
      </w:r>
      <w:r>
        <w:t>e</w:t>
      </w:r>
      <w:r w:rsidRPr="00787A10">
        <w:t xml:space="preserve"> shall not apply to the first $25,000 of any claim</w:t>
      </w:r>
    </w:p>
    <w:p w14:paraId="528B764B" w14:textId="77777777" w:rsidR="001C7BA9" w:rsidRDefault="001C7BA9" w:rsidP="00C54545">
      <w:pPr>
        <w:spacing w:after="0"/>
        <w:rPr>
          <w:lang w:val="en-US"/>
        </w:rPr>
      </w:pPr>
    </w:p>
    <w:p w14:paraId="75768654" w14:textId="77777777" w:rsidR="00C450D7" w:rsidRPr="00C54545" w:rsidRDefault="00C54545" w:rsidP="00C54545">
      <w:pPr>
        <w:spacing w:after="0"/>
        <w:rPr>
          <w:b/>
          <w:lang w:val="en-US"/>
        </w:rPr>
      </w:pPr>
      <w:r w:rsidRPr="00C54545">
        <w:rPr>
          <w:b/>
          <w:lang w:val="en-US"/>
        </w:rPr>
        <w:t>Depreciation</w:t>
      </w:r>
    </w:p>
    <w:p w14:paraId="5F0C3D39" w14:textId="77777777" w:rsidR="00C54545" w:rsidRDefault="00C54545" w:rsidP="00C54545">
      <w:pPr>
        <w:spacing w:after="0"/>
        <w:rPr>
          <w:lang w:val="en-US"/>
        </w:rPr>
      </w:pPr>
      <w:r>
        <w:rPr>
          <w:lang w:val="en-US"/>
        </w:rPr>
        <w:t>In the event of loss or damage caused by an insured peril, the Underwriter(s) liability is limited to the reasonable cost of repair and no claim is attached hereto for depreciation consequent thereon.</w:t>
      </w:r>
    </w:p>
    <w:p w14:paraId="5DA3520C" w14:textId="1F348EBD" w:rsidR="00A445DD" w:rsidRDefault="00A445DD" w:rsidP="00C54545">
      <w:pPr>
        <w:spacing w:after="0"/>
        <w:rPr>
          <w:lang w:val="en-US"/>
        </w:rPr>
      </w:pPr>
      <w:r>
        <w:rPr>
          <w:lang w:val="en-US"/>
        </w:rPr>
        <w:t>This policy does not cover r</w:t>
      </w:r>
      <w:r w:rsidRPr="00A445DD">
        <w:rPr>
          <w:lang w:val="en-US"/>
        </w:rPr>
        <w:t>eduction in value of antiques, paintings and works of art because of repairs</w:t>
      </w:r>
      <w:r>
        <w:rPr>
          <w:lang w:val="en-US"/>
        </w:rPr>
        <w:t>.</w:t>
      </w:r>
    </w:p>
    <w:p w14:paraId="7395A585" w14:textId="77777777" w:rsidR="00C54545" w:rsidRDefault="00C54545" w:rsidP="00C54545">
      <w:pPr>
        <w:spacing w:after="0"/>
        <w:rPr>
          <w:lang w:val="en-US"/>
        </w:rPr>
      </w:pPr>
    </w:p>
    <w:p w14:paraId="632B2074" w14:textId="38D9F905" w:rsidR="00787A10" w:rsidRDefault="00787A10" w:rsidP="00C54545">
      <w:pPr>
        <w:spacing w:after="0"/>
        <w:rPr>
          <w:b/>
          <w:lang w:val="en-US"/>
        </w:rPr>
      </w:pPr>
      <w:r w:rsidRPr="00787A10">
        <w:rPr>
          <w:b/>
          <w:lang w:val="en-US"/>
        </w:rPr>
        <w:t>Loss of software clause</w:t>
      </w:r>
    </w:p>
    <w:p w14:paraId="38883AED" w14:textId="5CB9EB10" w:rsidR="00787A10" w:rsidRPr="00787A10" w:rsidRDefault="00787A10" w:rsidP="00C54545">
      <w:pPr>
        <w:spacing w:after="0"/>
        <w:rPr>
          <w:bCs/>
          <w:lang w:val="en-US"/>
        </w:rPr>
      </w:pPr>
      <w:r w:rsidRPr="00787A10">
        <w:rPr>
          <w:bCs/>
        </w:rPr>
        <w:t>We will pay the reasonable cost for loss of registered software from a personal computer following an insured event. The maximum amount we will pay for any one item is $500 limited to a total of $2,500</w:t>
      </w:r>
    </w:p>
    <w:p w14:paraId="05AE1AE3" w14:textId="77777777" w:rsidR="00787A10" w:rsidRDefault="00787A10" w:rsidP="00C54545">
      <w:pPr>
        <w:spacing w:after="0"/>
        <w:rPr>
          <w:lang w:val="en-US"/>
        </w:rPr>
      </w:pPr>
    </w:p>
    <w:p w14:paraId="4EFBDC25" w14:textId="77777777" w:rsidR="00C450D7" w:rsidRPr="00C54545" w:rsidRDefault="00C54545" w:rsidP="00C54545">
      <w:pPr>
        <w:spacing w:after="0"/>
        <w:rPr>
          <w:b/>
          <w:lang w:val="en-US"/>
        </w:rPr>
      </w:pPr>
      <w:r w:rsidRPr="00C54545">
        <w:rPr>
          <w:b/>
          <w:lang w:val="en-US"/>
        </w:rPr>
        <w:t>E</w:t>
      </w:r>
      <w:r w:rsidR="00C450D7" w:rsidRPr="00C54545">
        <w:rPr>
          <w:b/>
          <w:lang w:val="en-US"/>
        </w:rPr>
        <w:t xml:space="preserve">xclusions: </w:t>
      </w:r>
    </w:p>
    <w:p w14:paraId="2F3968F6" w14:textId="77777777" w:rsidR="00C450D7" w:rsidRDefault="00C450D7" w:rsidP="00C54545">
      <w:pPr>
        <w:spacing w:after="0"/>
        <w:rPr>
          <w:lang w:val="en-US"/>
        </w:rPr>
      </w:pPr>
    </w:p>
    <w:p w14:paraId="16BED7A6" w14:textId="630D85E2" w:rsidR="00537039" w:rsidRDefault="00537039" w:rsidP="00C54545">
      <w:pPr>
        <w:pStyle w:val="ListParagraph"/>
        <w:numPr>
          <w:ilvl w:val="0"/>
          <w:numId w:val="1"/>
        </w:numPr>
        <w:spacing w:after="0"/>
        <w:rPr>
          <w:lang w:val="en-US"/>
        </w:rPr>
      </w:pPr>
      <w:r w:rsidRPr="00537039">
        <w:rPr>
          <w:lang w:val="en-US"/>
        </w:rPr>
        <w:lastRenderedPageBreak/>
        <w:t>This Policy does not cover loss of or damage to the insured property or liability or expense caused by or resulting from any of the following:</w:t>
      </w:r>
    </w:p>
    <w:p w14:paraId="641495D3" w14:textId="7F724207" w:rsidR="00537039" w:rsidRDefault="00537039" w:rsidP="00537039">
      <w:pPr>
        <w:pStyle w:val="ListParagraph"/>
        <w:numPr>
          <w:ilvl w:val="1"/>
          <w:numId w:val="1"/>
        </w:numPr>
        <w:spacing w:after="0"/>
        <w:rPr>
          <w:lang w:val="en-US"/>
        </w:rPr>
      </w:pPr>
      <w:r w:rsidRPr="00537039">
        <w:rPr>
          <w:lang w:val="en-US"/>
        </w:rPr>
        <w:t>Delay even if caused by an insured event</w:t>
      </w:r>
    </w:p>
    <w:p w14:paraId="5BE32A4A" w14:textId="65E76AB4" w:rsidR="00537039" w:rsidRDefault="00537039" w:rsidP="00537039">
      <w:pPr>
        <w:pStyle w:val="ListParagraph"/>
        <w:numPr>
          <w:ilvl w:val="1"/>
          <w:numId w:val="1"/>
        </w:numPr>
        <w:spacing w:after="0"/>
        <w:rPr>
          <w:lang w:val="en-US"/>
        </w:rPr>
      </w:pPr>
      <w:r w:rsidRPr="00537039">
        <w:rPr>
          <w:lang w:val="en-US"/>
        </w:rPr>
        <w:t>Electronic, electrical or mechanical failure of the insured property where there is no external visible evidence of damage from an insured event.</w:t>
      </w:r>
    </w:p>
    <w:p w14:paraId="7507CFF4" w14:textId="273471D8" w:rsidR="00537039" w:rsidRDefault="00537039" w:rsidP="00537039">
      <w:pPr>
        <w:pStyle w:val="ListParagraph"/>
        <w:numPr>
          <w:ilvl w:val="1"/>
          <w:numId w:val="1"/>
        </w:numPr>
        <w:spacing w:after="0"/>
        <w:rPr>
          <w:lang w:val="en-US"/>
        </w:rPr>
      </w:pPr>
      <w:r w:rsidRPr="00537039">
        <w:rPr>
          <w:lang w:val="en-US"/>
        </w:rPr>
        <w:t xml:space="preserve">The lawful seizure, confiscation, </w:t>
      </w:r>
      <w:proofErr w:type="spellStart"/>
      <w:r w:rsidRPr="00537039">
        <w:rPr>
          <w:lang w:val="en-US"/>
        </w:rPr>
        <w:t>nationalisation</w:t>
      </w:r>
      <w:proofErr w:type="spellEnd"/>
      <w:r w:rsidRPr="00537039">
        <w:rPr>
          <w:lang w:val="en-US"/>
        </w:rPr>
        <w:t xml:space="preserve"> or requisition of the insured property.</w:t>
      </w:r>
    </w:p>
    <w:p w14:paraId="441AAD74" w14:textId="18B8BA06" w:rsidR="00537039" w:rsidRDefault="00537039" w:rsidP="00537039">
      <w:pPr>
        <w:pStyle w:val="ListParagraph"/>
        <w:numPr>
          <w:ilvl w:val="1"/>
          <w:numId w:val="1"/>
        </w:numPr>
        <w:spacing w:after="0"/>
        <w:rPr>
          <w:lang w:val="en-US"/>
        </w:rPr>
      </w:pPr>
      <w:r w:rsidRPr="00537039">
        <w:rPr>
          <w:lang w:val="en-US"/>
        </w:rPr>
        <w:t>Your misconduct, or intentionally caused by you or any person acting with your expressed or implied consent</w:t>
      </w:r>
    </w:p>
    <w:p w14:paraId="1E4DFB76" w14:textId="5B6AC810" w:rsidR="00537039" w:rsidRDefault="00537039" w:rsidP="00537039">
      <w:pPr>
        <w:pStyle w:val="ListParagraph"/>
        <w:numPr>
          <w:ilvl w:val="1"/>
          <w:numId w:val="1"/>
        </w:numPr>
        <w:spacing w:after="0"/>
        <w:rPr>
          <w:lang w:val="en-US"/>
        </w:rPr>
      </w:pPr>
      <w:proofErr w:type="spellStart"/>
      <w:r w:rsidRPr="00537039">
        <w:rPr>
          <w:lang w:val="en-US"/>
        </w:rPr>
        <w:t>Mould</w:t>
      </w:r>
      <w:proofErr w:type="spellEnd"/>
      <w:r w:rsidRPr="00537039">
        <w:rPr>
          <w:lang w:val="en-US"/>
        </w:rPr>
        <w:t>, moths, insects, rats or other vermin</w:t>
      </w:r>
    </w:p>
    <w:p w14:paraId="67EDEFB8" w14:textId="250C7E9E" w:rsidR="00537039" w:rsidRDefault="00537039" w:rsidP="00537039">
      <w:pPr>
        <w:pStyle w:val="ListParagraph"/>
        <w:numPr>
          <w:ilvl w:val="1"/>
          <w:numId w:val="1"/>
        </w:numPr>
        <w:spacing w:after="0"/>
        <w:rPr>
          <w:lang w:val="en-US"/>
        </w:rPr>
      </w:pPr>
      <w:r w:rsidRPr="00537039">
        <w:rPr>
          <w:lang w:val="en-US"/>
        </w:rPr>
        <w:t>Loss or damage that existed or occurred prior to the commencement of the insured transit</w:t>
      </w:r>
    </w:p>
    <w:p w14:paraId="3FE20739" w14:textId="172D41FC" w:rsidR="00537039" w:rsidRDefault="00537039" w:rsidP="00537039">
      <w:pPr>
        <w:pStyle w:val="ListParagraph"/>
        <w:numPr>
          <w:ilvl w:val="1"/>
          <w:numId w:val="1"/>
        </w:numPr>
        <w:spacing w:after="0"/>
        <w:rPr>
          <w:lang w:val="en-US"/>
        </w:rPr>
      </w:pPr>
      <w:r w:rsidRPr="00537039">
        <w:rPr>
          <w:lang w:val="en-US"/>
        </w:rPr>
        <w:t>Ordinary wear and tear</w:t>
      </w:r>
    </w:p>
    <w:p w14:paraId="487C5FF6" w14:textId="1523BAB8" w:rsidR="00C450D7" w:rsidRDefault="00C54545" w:rsidP="00C54545">
      <w:pPr>
        <w:pStyle w:val="ListParagraph"/>
        <w:numPr>
          <w:ilvl w:val="0"/>
          <w:numId w:val="1"/>
        </w:numPr>
        <w:spacing w:after="0"/>
        <w:rPr>
          <w:lang w:val="en-US"/>
        </w:rPr>
      </w:pPr>
      <w:r>
        <w:rPr>
          <w:lang w:val="en-US"/>
        </w:rPr>
        <w:t>Accompanied baggage or articles being worn or used by the Assured or any other person during the insured transit</w:t>
      </w:r>
    </w:p>
    <w:p w14:paraId="667A3BDA" w14:textId="77777777" w:rsidR="00407A60" w:rsidRDefault="00407A60" w:rsidP="00C54545">
      <w:pPr>
        <w:pStyle w:val="ListParagraph"/>
        <w:numPr>
          <w:ilvl w:val="0"/>
          <w:numId w:val="1"/>
        </w:numPr>
        <w:spacing w:after="0"/>
        <w:rPr>
          <w:lang w:val="en-US"/>
        </w:rPr>
      </w:pPr>
      <w:r>
        <w:rPr>
          <w:lang w:val="en-US"/>
        </w:rPr>
        <w:t>P</w:t>
      </w:r>
      <w:r w:rsidRPr="00407A60">
        <w:rPr>
          <w:lang w:val="en-US"/>
        </w:rPr>
        <w:t>recious metals and stones, money (which means anything having the value of money), bullion, cheques, credit or other card sales vouchers, securities, shares, bonds, deeds, bills of exchange, or any documents that represent money or title</w:t>
      </w:r>
      <w:r>
        <w:rPr>
          <w:lang w:val="en-US"/>
        </w:rPr>
        <w:t>, tickets</w:t>
      </w:r>
    </w:p>
    <w:p w14:paraId="7A571214" w14:textId="77777777" w:rsidR="00C54545" w:rsidRDefault="00407A60" w:rsidP="00C54545">
      <w:pPr>
        <w:pStyle w:val="ListParagraph"/>
        <w:numPr>
          <w:ilvl w:val="0"/>
          <w:numId w:val="1"/>
        </w:numPr>
        <w:spacing w:after="0"/>
        <w:rPr>
          <w:lang w:val="en-US"/>
        </w:rPr>
      </w:pPr>
      <w:proofErr w:type="spellStart"/>
      <w:r>
        <w:rPr>
          <w:lang w:val="en-US"/>
        </w:rPr>
        <w:t>J</w:t>
      </w:r>
      <w:r w:rsidR="00C54545">
        <w:rPr>
          <w:lang w:val="en-US"/>
        </w:rPr>
        <w:t>ewellery</w:t>
      </w:r>
      <w:proofErr w:type="spellEnd"/>
      <w:r w:rsidR="00C54545">
        <w:rPr>
          <w:lang w:val="en-US"/>
        </w:rPr>
        <w:t>, watches, personal trinkets, pens and alcoholic beverages</w:t>
      </w:r>
      <w:r>
        <w:rPr>
          <w:lang w:val="en-US"/>
        </w:rPr>
        <w:t>, cigarettes</w:t>
      </w:r>
      <w:r w:rsidR="00C54545">
        <w:rPr>
          <w:lang w:val="en-US"/>
        </w:rPr>
        <w:t>.</w:t>
      </w:r>
    </w:p>
    <w:p w14:paraId="795D7B14" w14:textId="77777777" w:rsidR="00C54545" w:rsidRDefault="00C54545" w:rsidP="00C54545">
      <w:pPr>
        <w:pStyle w:val="ListParagraph"/>
        <w:numPr>
          <w:ilvl w:val="0"/>
          <w:numId w:val="1"/>
        </w:numPr>
        <w:spacing w:after="0"/>
        <w:rPr>
          <w:lang w:val="en-US"/>
        </w:rPr>
      </w:pPr>
      <w:r>
        <w:rPr>
          <w:lang w:val="en-US"/>
        </w:rPr>
        <w:t xml:space="preserve">Loss of, damage ore expenses caused by or arising from wear, tear, moths, vermin or normal atmospheric or climatic conditions, confiscation or detention by customs or other officials or authority. </w:t>
      </w:r>
    </w:p>
    <w:p w14:paraId="1247AB2D" w14:textId="1948B3BB" w:rsidR="00407A60" w:rsidRPr="00407A60" w:rsidRDefault="00407A60" w:rsidP="00407A60">
      <w:pPr>
        <w:pStyle w:val="ListParagraph"/>
        <w:numPr>
          <w:ilvl w:val="0"/>
          <w:numId w:val="1"/>
        </w:numPr>
        <w:spacing w:after="0"/>
        <w:rPr>
          <w:lang w:val="en-US"/>
        </w:rPr>
      </w:pPr>
      <w:r>
        <w:rPr>
          <w:lang w:val="en-US"/>
        </w:rPr>
        <w:t>W</w:t>
      </w:r>
      <w:r w:rsidRPr="00407A60">
        <w:rPr>
          <w:lang w:val="en-US"/>
        </w:rPr>
        <w:t>orks of art or antiques</w:t>
      </w:r>
      <w:r w:rsidR="00537039">
        <w:rPr>
          <w:lang w:val="en-US"/>
        </w:rPr>
        <w:t xml:space="preserve"> of any item valued at more than $25,000 unless agreed to and stated in the schedule.</w:t>
      </w:r>
    </w:p>
    <w:p w14:paraId="627E8907" w14:textId="77777777" w:rsidR="00407A60" w:rsidRPr="00407A60" w:rsidRDefault="00407A60" w:rsidP="00407A60">
      <w:pPr>
        <w:pStyle w:val="ListParagraph"/>
        <w:numPr>
          <w:ilvl w:val="0"/>
          <w:numId w:val="1"/>
        </w:numPr>
        <w:spacing w:after="0"/>
        <w:rPr>
          <w:lang w:val="en-US"/>
        </w:rPr>
      </w:pPr>
      <w:r w:rsidRPr="00407A60">
        <w:rPr>
          <w:lang w:val="en-US"/>
        </w:rPr>
        <w:t>Computer chips and/or micro-processors and/or chip sets and/or CPU’s, electronic data or computer software held on computers or other hardware</w:t>
      </w:r>
      <w:r>
        <w:rPr>
          <w:lang w:val="en-US"/>
        </w:rPr>
        <w:t>.</w:t>
      </w:r>
      <w:r w:rsidRPr="00407A60">
        <w:rPr>
          <w:lang w:val="en-US"/>
        </w:rPr>
        <w:t xml:space="preserve"> Except where more specifically excluded under the Policy, items that contain such interests for their functionality are covered under the Policy.</w:t>
      </w:r>
    </w:p>
    <w:p w14:paraId="2B5BCDC7" w14:textId="3065E545" w:rsidR="00407A60" w:rsidRDefault="00407A60" w:rsidP="00407A60">
      <w:pPr>
        <w:pStyle w:val="ListParagraph"/>
        <w:numPr>
          <w:ilvl w:val="0"/>
          <w:numId w:val="1"/>
        </w:numPr>
        <w:spacing w:after="0"/>
        <w:rPr>
          <w:lang w:val="en-US"/>
        </w:rPr>
      </w:pPr>
      <w:r>
        <w:rPr>
          <w:lang w:val="en-US"/>
        </w:rPr>
        <w:t>L</w:t>
      </w:r>
      <w:r w:rsidRPr="00407A60">
        <w:rPr>
          <w:lang w:val="en-US"/>
        </w:rPr>
        <w:t>aptop computers and/or mobile/cellular telephones and/or MP3 players</w:t>
      </w:r>
    </w:p>
    <w:p w14:paraId="7BF204E9" w14:textId="77777777" w:rsidR="00407A60" w:rsidRDefault="00407A60" w:rsidP="00407A60">
      <w:pPr>
        <w:pStyle w:val="ListParagraph"/>
        <w:numPr>
          <w:ilvl w:val="0"/>
          <w:numId w:val="1"/>
        </w:numPr>
        <w:spacing w:after="0"/>
        <w:rPr>
          <w:lang w:val="en-US"/>
        </w:rPr>
      </w:pPr>
      <w:r>
        <w:rPr>
          <w:lang w:val="en-US"/>
        </w:rPr>
        <w:t>D</w:t>
      </w:r>
      <w:r w:rsidRPr="00407A60">
        <w:rPr>
          <w:lang w:val="en-US"/>
        </w:rPr>
        <w:t>esigns and/or patterns and/or plans and/or manuscripts and all other documents.</w:t>
      </w:r>
    </w:p>
    <w:p w14:paraId="0EB352A3" w14:textId="77777777" w:rsidR="0043165B" w:rsidRPr="00787A10" w:rsidRDefault="00407A60" w:rsidP="0043165B">
      <w:pPr>
        <w:pStyle w:val="ListParagraph"/>
        <w:numPr>
          <w:ilvl w:val="0"/>
          <w:numId w:val="1"/>
        </w:numPr>
        <w:spacing w:after="0"/>
        <w:rPr>
          <w:lang w:val="en-US"/>
        </w:rPr>
      </w:pPr>
      <w:r>
        <w:t>Livestock and/or bloodstock and/or other living creatures</w:t>
      </w:r>
    </w:p>
    <w:p w14:paraId="137D3C63" w14:textId="1C388D2A" w:rsidR="00787A10" w:rsidRPr="00F56E78" w:rsidRDefault="00787A10" w:rsidP="0043165B">
      <w:pPr>
        <w:pStyle w:val="ListParagraph"/>
        <w:numPr>
          <w:ilvl w:val="0"/>
          <w:numId w:val="1"/>
        </w:numPr>
        <w:spacing w:after="0"/>
        <w:rPr>
          <w:lang w:val="en-US"/>
        </w:rPr>
      </w:pPr>
      <w:r w:rsidRPr="00787A10">
        <w:t>Electronic, electrical or mechanical failure of the insured property where there is no external visible evidence of damage from an insured event</w:t>
      </w:r>
      <w:r>
        <w:t>. T</w:t>
      </w:r>
      <w:r w:rsidRPr="00787A10">
        <w:t>his exclusion</w:t>
      </w:r>
      <w:r>
        <w:t xml:space="preserve"> (j)</w:t>
      </w:r>
      <w:r w:rsidRPr="00787A10">
        <w:t xml:space="preserve"> shall not apply to the first $25,000 of any claim</w:t>
      </w:r>
    </w:p>
    <w:sectPr w:rsidR="00787A10" w:rsidRPr="00F56E78" w:rsidSect="00F56E78">
      <w:headerReference w:type="even" r:id="rId8"/>
      <w:headerReference w:type="default" r:id="rId9"/>
      <w:footerReference w:type="even" r:id="rId10"/>
      <w:footerReference w:type="default" r:id="rId11"/>
      <w:headerReference w:type="first" r:id="rId12"/>
      <w:footerReference w:type="first" r:id="rId13"/>
      <w:pgSz w:w="11906" w:h="16838"/>
      <w:pgMar w:top="214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38627" w14:textId="77777777" w:rsidR="0043165B" w:rsidRDefault="0043165B" w:rsidP="0043165B">
      <w:pPr>
        <w:spacing w:after="0" w:line="240" w:lineRule="auto"/>
      </w:pPr>
      <w:r>
        <w:separator/>
      </w:r>
    </w:p>
  </w:endnote>
  <w:endnote w:type="continuationSeparator" w:id="0">
    <w:p w14:paraId="4D2A0DE4" w14:textId="77777777" w:rsidR="0043165B" w:rsidRDefault="0043165B" w:rsidP="00431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2076" w14:textId="77777777" w:rsidR="00F56E78" w:rsidRDefault="00F56E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9233" w14:textId="77777777" w:rsidR="00F56E78" w:rsidRDefault="00F56E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D4A5" w14:textId="77777777" w:rsidR="00F56E78" w:rsidRDefault="00F56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5F196" w14:textId="77777777" w:rsidR="0043165B" w:rsidRDefault="0043165B" w:rsidP="0043165B">
      <w:pPr>
        <w:spacing w:after="0" w:line="240" w:lineRule="auto"/>
      </w:pPr>
      <w:r>
        <w:separator/>
      </w:r>
    </w:p>
  </w:footnote>
  <w:footnote w:type="continuationSeparator" w:id="0">
    <w:p w14:paraId="010B8CCB" w14:textId="77777777" w:rsidR="0043165B" w:rsidRDefault="0043165B" w:rsidP="00431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623A" w14:textId="77777777" w:rsidR="00F56E78" w:rsidRDefault="00F56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7632" w14:textId="3B002191" w:rsidR="00F56E78" w:rsidRPr="00030155" w:rsidRDefault="00F56E78" w:rsidP="00F56E78">
    <w:pPr>
      <w:pStyle w:val="Header"/>
      <w:jc w:val="right"/>
    </w:pPr>
    <w:r>
      <w:rPr>
        <w:rFonts w:ascii="Times New Roman"/>
        <w:noProof/>
        <w:lang w:eastAsia="en-AU"/>
      </w:rPr>
      <w:drawing>
        <wp:anchor distT="0" distB="0" distL="114300" distR="114300" simplePos="0" relativeHeight="251657728" behindDoc="0" locked="0" layoutInCell="1" allowOverlap="1" wp14:anchorId="647B0502" wp14:editId="5E7C0859">
          <wp:simplePos x="0" y="0"/>
          <wp:positionH relativeFrom="column">
            <wp:posOffset>4573905</wp:posOffset>
          </wp:positionH>
          <wp:positionV relativeFrom="paragraph">
            <wp:posOffset>-267335</wp:posOffset>
          </wp:positionV>
          <wp:extent cx="1455420" cy="59003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L Inssurance Reinsruance Logo.png"/>
                  <pic:cNvPicPr/>
                </pic:nvPicPr>
                <pic:blipFill>
                  <a:blip r:embed="rId1">
                    <a:extLst>
                      <a:ext uri="{28A0092B-C50C-407E-A947-70E740481C1C}">
                        <a14:useLocalDpi xmlns:a14="http://schemas.microsoft.com/office/drawing/2010/main" val="0"/>
                      </a:ext>
                    </a:extLst>
                  </a:blip>
                  <a:stretch>
                    <a:fillRect/>
                  </a:stretch>
                </pic:blipFill>
                <pic:spPr>
                  <a:xfrm>
                    <a:off x="0" y="0"/>
                    <a:ext cx="1455420" cy="5900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noProof/>
        <w:lang w:eastAsia="en-AU"/>
      </w:rPr>
      <w:drawing>
        <wp:anchor distT="0" distB="0" distL="114300" distR="114300" simplePos="0" relativeHeight="251656704" behindDoc="1" locked="0" layoutInCell="1" allowOverlap="1" wp14:anchorId="575935D7" wp14:editId="14736E72">
          <wp:simplePos x="0" y="0"/>
          <wp:positionH relativeFrom="column">
            <wp:posOffset>-24765</wp:posOffset>
          </wp:positionH>
          <wp:positionV relativeFrom="paragraph">
            <wp:posOffset>-300990</wp:posOffset>
          </wp:positionV>
          <wp:extent cx="1051560" cy="1051560"/>
          <wp:effectExtent l="0" t="0" r="0" b="0"/>
          <wp:wrapTight wrapText="bothSides">
            <wp:wrapPolygon edited="0">
              <wp:start x="0" y="0"/>
              <wp:lineTo x="0" y="21130"/>
              <wp:lineTo x="21130" y="21130"/>
              <wp:lineTo x="2113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a_logo_open_blue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51560" cy="1051560"/>
                  </a:xfrm>
                  <a:prstGeom prst="rect">
                    <a:avLst/>
                  </a:prstGeom>
                </pic:spPr>
              </pic:pic>
            </a:graphicData>
          </a:graphic>
          <wp14:sizeRelH relativeFrom="page">
            <wp14:pctWidth>0</wp14:pctWidth>
          </wp14:sizeRelH>
          <wp14:sizeRelV relativeFrom="page">
            <wp14:pctHeight>0</wp14:pctHeight>
          </wp14:sizeRelV>
        </wp:anchor>
      </w:drawing>
    </w:r>
  </w:p>
  <w:p w14:paraId="62431ABA" w14:textId="77777777" w:rsidR="00F56E78" w:rsidRDefault="00F56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E61F" w14:textId="77777777" w:rsidR="00F56E78" w:rsidRDefault="00F56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E5F8D"/>
    <w:multiLevelType w:val="hybridMultilevel"/>
    <w:tmpl w:val="5A6C5E38"/>
    <w:lvl w:ilvl="0" w:tplc="0C090017">
      <w:start w:val="1"/>
      <w:numFmt w:val="lowerLetter"/>
      <w:lvlText w:val="%1)"/>
      <w:lvlJc w:val="left"/>
      <w:pPr>
        <w:ind w:left="786" w:hanging="360"/>
      </w:pPr>
      <w:rPr>
        <w:rFonts w:hint="default"/>
      </w:r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 w15:restartNumberingAfterBreak="0">
    <w:nsid w:val="7CC60973"/>
    <w:multiLevelType w:val="hybridMultilevel"/>
    <w:tmpl w:val="A73E60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45647945">
    <w:abstractNumId w:val="0"/>
  </w:num>
  <w:num w:numId="2" w16cid:durableId="751895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D7"/>
    <w:rsid w:val="00032173"/>
    <w:rsid w:val="000755EE"/>
    <w:rsid w:val="0010248D"/>
    <w:rsid w:val="00184BE6"/>
    <w:rsid w:val="001C7BA9"/>
    <w:rsid w:val="00210A20"/>
    <w:rsid w:val="002750CA"/>
    <w:rsid w:val="002C4BE5"/>
    <w:rsid w:val="00383637"/>
    <w:rsid w:val="00407A60"/>
    <w:rsid w:val="0043165B"/>
    <w:rsid w:val="004F2713"/>
    <w:rsid w:val="00537039"/>
    <w:rsid w:val="005A0FCC"/>
    <w:rsid w:val="006E2C6C"/>
    <w:rsid w:val="00787A10"/>
    <w:rsid w:val="007C31E2"/>
    <w:rsid w:val="00845B43"/>
    <w:rsid w:val="00912037"/>
    <w:rsid w:val="00930022"/>
    <w:rsid w:val="009A38A7"/>
    <w:rsid w:val="00A445DD"/>
    <w:rsid w:val="00AC3283"/>
    <w:rsid w:val="00C450D7"/>
    <w:rsid w:val="00C54545"/>
    <w:rsid w:val="00CE6783"/>
    <w:rsid w:val="00D91A99"/>
    <w:rsid w:val="00DC27A0"/>
    <w:rsid w:val="00F56E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C1D24C1"/>
  <w15:chartTrackingRefBased/>
  <w15:docId w15:val="{02C8E6FD-36EB-492C-9766-3421FCA3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545"/>
    <w:pPr>
      <w:ind w:left="720"/>
      <w:contextualSpacing/>
    </w:pPr>
  </w:style>
  <w:style w:type="paragraph" w:styleId="Header">
    <w:name w:val="header"/>
    <w:basedOn w:val="Normal"/>
    <w:link w:val="HeaderChar"/>
    <w:uiPriority w:val="99"/>
    <w:unhideWhenUsed/>
    <w:rsid w:val="00F56E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E78"/>
  </w:style>
  <w:style w:type="paragraph" w:styleId="Footer">
    <w:name w:val="footer"/>
    <w:basedOn w:val="Normal"/>
    <w:link w:val="FooterChar"/>
    <w:uiPriority w:val="99"/>
    <w:unhideWhenUsed/>
    <w:rsid w:val="00F56E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A0612-DE45-4D15-B8ED-5189D1368CC0}">
  <ds:schemaRefs>
    <ds:schemaRef ds:uri="http://schemas.openxmlformats.org/officeDocument/2006/bibliography"/>
  </ds:schemaRefs>
</ds:datastoreItem>
</file>

<file path=docMetadata/LabelInfo.xml><?xml version="1.0" encoding="utf-8"?>
<clbl:labelList xmlns:clbl="http://schemas.microsoft.com/office/2020/mipLabelMetadata">
  <clbl:label id="{11d5244f-22d4-4881-a7d6-5f340b092bb3}" enabled="1" method="Privileged" siteId="{53b7cac7-14be-46d4-be43-f2ad9244d901}" contentBits="1" removed="0"/>
</clbl:labelList>
</file>

<file path=docProps/app.xml><?xml version="1.0" encoding="utf-8"?>
<Properties xmlns="http://schemas.openxmlformats.org/officeDocument/2006/extended-properties" xmlns:vt="http://schemas.openxmlformats.org/officeDocument/2006/docPropsVTypes">
  <Template>Normal</Template>
  <TotalTime>39</TotalTime>
  <Pages>4</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Bridget</dc:creator>
  <cp:keywords/>
  <dc:description/>
  <cp:lastModifiedBy>Lawrenson, Ross</cp:lastModifiedBy>
  <cp:revision>7</cp:revision>
  <cp:lastPrinted>2022-12-13T23:54:00Z</cp:lastPrinted>
  <dcterms:created xsi:type="dcterms:W3CDTF">2025-10-21T02:41:00Z</dcterms:created>
  <dcterms:modified xsi:type="dcterms:W3CDTF">2025-10-29T03:47:00Z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df0749-435c-47bb-bc94-a4b9e551edbc_Enabled">
    <vt:lpwstr>True</vt:lpwstr>
  </property>
  <property fmtid="{D5CDD505-2E9C-101B-9397-08002B2CF9AE}" pid="3" name="MSIP_Label_fadf0749-435c-47bb-bc94-a4b9e551edbc_SiteId">
    <vt:lpwstr>53b7cac7-14be-46d4-be43-f2ad9244d901</vt:lpwstr>
  </property>
  <property fmtid="{D5CDD505-2E9C-101B-9397-08002B2CF9AE}" pid="4" name="MSIP_Label_fadf0749-435c-47bb-bc94-a4b9e551edbc_Owner">
    <vt:lpwstr>bridget.cullum@axaxl.com</vt:lpwstr>
  </property>
  <property fmtid="{D5CDD505-2E9C-101B-9397-08002B2CF9AE}" pid="5" name="MSIP_Label_fadf0749-435c-47bb-bc94-a4b9e551edbc_SetDate">
    <vt:lpwstr>2019-09-30T01:56:39.7613868Z</vt:lpwstr>
  </property>
  <property fmtid="{D5CDD505-2E9C-101B-9397-08002B2CF9AE}" pid="6" name="MSIP_Label_fadf0749-435c-47bb-bc94-a4b9e551edbc_Name">
    <vt:lpwstr>Unsecured Content</vt:lpwstr>
  </property>
  <property fmtid="{D5CDD505-2E9C-101B-9397-08002B2CF9AE}" pid="7" name="MSIP_Label_fadf0749-435c-47bb-bc94-a4b9e551edbc_Application">
    <vt:lpwstr>Microsoft Azure Information Protection</vt:lpwstr>
  </property>
  <property fmtid="{D5CDD505-2E9C-101B-9397-08002B2CF9AE}" pid="8" name="MSIP_Label_fadf0749-435c-47bb-bc94-a4b9e551edbc_ActionId">
    <vt:lpwstr>b6f217d2-b457-441f-8bd4-0a2c4aff0395</vt:lpwstr>
  </property>
  <property fmtid="{D5CDD505-2E9C-101B-9397-08002B2CF9AE}" pid="9" name="MSIP_Label_fadf0749-435c-47bb-bc94-a4b9e551edbc_Extended_MSFT_Method">
    <vt:lpwstr>Automatic</vt:lpwstr>
  </property>
  <property fmtid="{D5CDD505-2E9C-101B-9397-08002B2CF9AE}" pid="10" name="Sensitivity">
    <vt:lpwstr>Unsecured Content</vt:lpwstr>
  </property>
</Properties>
</file>